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E2" w:rsidRPr="00C940DA" w:rsidRDefault="00A76AAB" w:rsidP="0086199E">
      <w:pPr>
        <w:jc w:val="center"/>
        <w:rPr>
          <w:rFonts w:ascii="標楷體" w:eastAsia="標楷體" w:hAnsi="標楷體" w:hint="default"/>
          <w:color w:val="auto"/>
          <w:sz w:val="34"/>
          <w:szCs w:val="34"/>
        </w:rPr>
      </w:pPr>
      <w:bookmarkStart w:id="0" w:name="_GoBack"/>
      <w:r w:rsidRPr="00C940DA">
        <w:rPr>
          <w:rFonts w:ascii="標楷體" w:eastAsia="標楷體" w:hAnsi="標楷體"/>
          <w:color w:val="auto"/>
          <w:sz w:val="34"/>
          <w:szCs w:val="34"/>
        </w:rPr>
        <w:t>金門縣</w:t>
      </w:r>
      <w:r w:rsidR="00D21BCC" w:rsidRPr="00C940DA">
        <w:rPr>
          <w:rFonts w:ascii="標楷體" w:eastAsia="標楷體" w:hAnsi="標楷體"/>
          <w:color w:val="auto"/>
          <w:sz w:val="34"/>
          <w:szCs w:val="34"/>
        </w:rPr>
        <w:t>10</w:t>
      </w:r>
      <w:r w:rsidR="000700C9">
        <w:rPr>
          <w:rFonts w:ascii="標楷體" w:eastAsia="標楷體" w:hAnsi="標楷體"/>
          <w:color w:val="auto"/>
          <w:sz w:val="34"/>
          <w:szCs w:val="34"/>
        </w:rPr>
        <w:t>8</w:t>
      </w:r>
      <w:r w:rsidR="00D21BCC" w:rsidRPr="00C940DA">
        <w:rPr>
          <w:rFonts w:ascii="標楷體" w:eastAsia="標楷體" w:hAnsi="標楷體"/>
          <w:color w:val="auto"/>
          <w:sz w:val="34"/>
          <w:szCs w:val="34"/>
        </w:rPr>
        <w:t>學年度</w:t>
      </w:r>
      <w:r w:rsidR="00E37C35" w:rsidRPr="00C940DA">
        <w:rPr>
          <w:rFonts w:ascii="標楷體" w:eastAsia="標楷體" w:hAnsi="標楷體"/>
          <w:color w:val="auto"/>
          <w:sz w:val="34"/>
          <w:szCs w:val="34"/>
        </w:rPr>
        <w:t>國民</w:t>
      </w:r>
      <w:r w:rsidR="00EC2F54">
        <w:rPr>
          <w:rFonts w:ascii="標楷體" w:eastAsia="標楷體" w:hAnsi="標楷體"/>
          <w:color w:val="auto"/>
          <w:sz w:val="34"/>
          <w:szCs w:val="34"/>
        </w:rPr>
        <w:t>中</w:t>
      </w:r>
      <w:r w:rsidR="00847140" w:rsidRPr="00C940DA">
        <w:rPr>
          <w:rFonts w:ascii="標楷體" w:eastAsia="標楷體" w:hAnsi="標楷體"/>
          <w:color w:val="auto"/>
          <w:sz w:val="34"/>
          <w:szCs w:val="34"/>
        </w:rPr>
        <w:t>學</w:t>
      </w:r>
      <w:r w:rsidR="00EC2F54">
        <w:rPr>
          <w:rFonts w:ascii="標楷體" w:eastAsia="標楷體" w:hAnsi="標楷體"/>
          <w:color w:val="auto"/>
          <w:sz w:val="34"/>
          <w:szCs w:val="34"/>
        </w:rPr>
        <w:t>學術性向(數理類)</w:t>
      </w:r>
      <w:r w:rsidR="00D21BCC" w:rsidRPr="00C940DA">
        <w:rPr>
          <w:rFonts w:ascii="標楷體" w:eastAsia="標楷體" w:hAnsi="標楷體"/>
          <w:color w:val="auto"/>
          <w:sz w:val="34"/>
          <w:szCs w:val="34"/>
        </w:rPr>
        <w:t>資賦優異學生鑑定</w:t>
      </w:r>
    </w:p>
    <w:p w:rsidR="00F17142" w:rsidRPr="00C940DA" w:rsidRDefault="00D21BCC" w:rsidP="0086199E">
      <w:pPr>
        <w:jc w:val="center"/>
        <w:rPr>
          <w:rFonts w:ascii="標楷體" w:eastAsia="標楷體" w:hAnsi="標楷體" w:hint="default"/>
          <w:color w:val="auto"/>
          <w:sz w:val="34"/>
          <w:szCs w:val="34"/>
        </w:rPr>
      </w:pPr>
      <w:r w:rsidRPr="00C940DA">
        <w:rPr>
          <w:rFonts w:ascii="標楷體" w:eastAsia="標楷體" w:hAnsi="標楷體"/>
          <w:color w:val="auto"/>
          <w:sz w:val="34"/>
          <w:szCs w:val="34"/>
        </w:rPr>
        <w:t>說明會</w:t>
      </w:r>
      <w:r w:rsidR="00596953" w:rsidRPr="00C940DA">
        <w:rPr>
          <w:rFonts w:ascii="標楷體" w:eastAsia="標楷體" w:hAnsi="標楷體"/>
          <w:color w:val="auto"/>
          <w:sz w:val="34"/>
          <w:szCs w:val="34"/>
        </w:rPr>
        <w:t>實施計畫</w:t>
      </w:r>
    </w:p>
    <w:bookmarkEnd w:id="0"/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一、依據</w:t>
      </w:r>
      <w:r w:rsidR="00B13DAC">
        <w:rPr>
          <w:rFonts w:ascii="標楷體" w:eastAsia="標楷體" w:hAnsi="標楷體"/>
          <w:color w:val="auto"/>
          <w:sz w:val="28"/>
          <w:szCs w:val="28"/>
        </w:rPr>
        <w:t>金門縣</w:t>
      </w:r>
      <w:r w:rsidR="000700C9">
        <w:rPr>
          <w:rFonts w:ascii="標楷體" w:eastAsia="標楷體" w:hAnsi="標楷體"/>
          <w:color w:val="auto"/>
          <w:sz w:val="28"/>
          <w:szCs w:val="28"/>
        </w:rPr>
        <w:t>108年度</w:t>
      </w:r>
      <w:r w:rsidR="00A1784F">
        <w:rPr>
          <w:rFonts w:ascii="標楷體" w:eastAsia="標楷體" w:hAnsi="標楷體"/>
          <w:color w:val="auto"/>
          <w:sz w:val="28"/>
          <w:szCs w:val="28"/>
        </w:rPr>
        <w:t>特殊教育工作</w:t>
      </w:r>
      <w:r w:rsidR="00596953" w:rsidRPr="00C940DA">
        <w:rPr>
          <w:rFonts w:ascii="標楷體" w:eastAsia="標楷體" w:hAnsi="標楷體"/>
          <w:color w:val="auto"/>
          <w:sz w:val="28"/>
          <w:szCs w:val="28"/>
        </w:rPr>
        <w:t>計畫</w:t>
      </w:r>
      <w:r w:rsidRPr="00C940DA">
        <w:rPr>
          <w:rFonts w:ascii="標楷體" w:eastAsia="標楷體" w:hAnsi="標楷體"/>
          <w:color w:val="auto"/>
          <w:sz w:val="28"/>
          <w:szCs w:val="28"/>
        </w:rPr>
        <w:t>辦理</w:t>
      </w:r>
      <w:r w:rsidR="00596953"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4405CB" w:rsidRPr="00C940DA" w:rsidRDefault="00D21BCC" w:rsidP="004E40C9">
      <w:pPr>
        <w:ind w:left="1417" w:hangingChars="506" w:hanging="1417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二、目的：</w:t>
      </w:r>
      <w:r w:rsidR="004405CB" w:rsidRPr="00C940DA">
        <w:rPr>
          <w:rFonts w:ascii="標楷體" w:eastAsia="標楷體" w:hAnsi="標楷體"/>
          <w:color w:val="auto"/>
          <w:sz w:val="28"/>
          <w:szCs w:val="28"/>
        </w:rPr>
        <w:t>宣導</w:t>
      </w:r>
      <w:r w:rsidR="000700C9">
        <w:rPr>
          <w:rFonts w:ascii="標楷體" w:eastAsia="標楷體" w:hAnsi="標楷體"/>
          <w:color w:val="auto"/>
          <w:sz w:val="28"/>
          <w:szCs w:val="28"/>
        </w:rPr>
        <w:t>108</w:t>
      </w:r>
      <w:r w:rsidR="006719DA" w:rsidRPr="00C940DA">
        <w:rPr>
          <w:rFonts w:ascii="標楷體" w:eastAsia="標楷體" w:hAnsi="標楷體"/>
          <w:color w:val="auto"/>
          <w:sz w:val="28"/>
          <w:szCs w:val="28"/>
        </w:rPr>
        <w:t>學年度</w:t>
      </w:r>
      <w:r w:rsidR="00EC2F54">
        <w:rPr>
          <w:rFonts w:ascii="標楷體" w:eastAsia="標楷體" w:hAnsi="標楷體"/>
          <w:color w:val="auto"/>
          <w:sz w:val="28"/>
          <w:szCs w:val="28"/>
        </w:rPr>
        <w:t>國民中學學術性向(數理類)資賦優異學生鑑定流程說明</w:t>
      </w:r>
      <w:r w:rsidR="006719DA" w:rsidRPr="00C940DA">
        <w:rPr>
          <w:rFonts w:ascii="標楷體" w:eastAsia="標楷體" w:hAnsi="標楷體"/>
          <w:color w:val="auto"/>
          <w:sz w:val="28"/>
          <w:szCs w:val="28"/>
        </w:rPr>
        <w:t>與</w:t>
      </w:r>
      <w:r w:rsidR="009816DA" w:rsidRPr="00C940DA">
        <w:rPr>
          <w:rFonts w:ascii="標楷體" w:eastAsia="標楷體" w:hAnsi="標楷體"/>
          <w:color w:val="auto"/>
          <w:sz w:val="28"/>
          <w:szCs w:val="28"/>
        </w:rPr>
        <w:t>資優</w:t>
      </w:r>
      <w:r w:rsidR="00EC2F54">
        <w:rPr>
          <w:rFonts w:ascii="標楷體" w:eastAsia="標楷體" w:hAnsi="標楷體"/>
          <w:color w:val="auto"/>
          <w:sz w:val="28"/>
          <w:szCs w:val="28"/>
        </w:rPr>
        <w:t>班課程規劃介紹</w:t>
      </w:r>
      <w:r w:rsidR="006719DA"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三、辦理單位：</w:t>
      </w:r>
    </w:p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</w:t>
      </w:r>
      <w:r w:rsidR="00A76AAB" w:rsidRPr="00C940DA">
        <w:rPr>
          <w:rFonts w:ascii="標楷體" w:eastAsia="標楷體" w:hAnsi="標楷體"/>
          <w:color w:val="auto"/>
          <w:sz w:val="28"/>
          <w:szCs w:val="28"/>
        </w:rPr>
        <w:t>（一）主辦單位：金門縣</w:t>
      </w:r>
      <w:r w:rsidRPr="00C940DA">
        <w:rPr>
          <w:rFonts w:ascii="標楷體" w:eastAsia="標楷體" w:hAnsi="標楷體"/>
          <w:color w:val="auto"/>
          <w:sz w:val="28"/>
          <w:szCs w:val="28"/>
        </w:rPr>
        <w:t>政府</w:t>
      </w:r>
    </w:p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（二）承辦單位：</w:t>
      </w:r>
      <w:r w:rsidR="00EC2F54">
        <w:rPr>
          <w:rFonts w:ascii="標楷體" w:eastAsia="標楷體" w:hAnsi="標楷體" w:cs="微軟正黑體"/>
          <w:color w:val="auto"/>
          <w:sz w:val="28"/>
          <w:szCs w:val="28"/>
        </w:rPr>
        <w:t>金門縣立金城國民中學</w:t>
      </w:r>
    </w:p>
    <w:p w:rsidR="00F17142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（三）協辦學校：</w:t>
      </w:r>
      <w:r w:rsidR="00A76AAB" w:rsidRPr="00C940DA">
        <w:rPr>
          <w:rFonts w:ascii="標楷體" w:eastAsia="標楷體" w:hAnsi="標楷體"/>
          <w:color w:val="auto"/>
          <w:sz w:val="28"/>
          <w:szCs w:val="28"/>
        </w:rPr>
        <w:t>金門縣各國民小學</w:t>
      </w:r>
    </w:p>
    <w:p w:rsidR="000E10BE" w:rsidRPr="00C940DA" w:rsidRDefault="000E10BE" w:rsidP="000E10BE">
      <w:pPr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四</w:t>
      </w:r>
      <w:r w:rsidRPr="00C940DA">
        <w:rPr>
          <w:rFonts w:ascii="標楷體" w:eastAsia="標楷體" w:hAnsi="標楷體"/>
          <w:color w:val="auto"/>
          <w:sz w:val="28"/>
          <w:szCs w:val="28"/>
        </w:rPr>
        <w:t>、參加對象：</w:t>
      </w:r>
    </w:p>
    <w:p w:rsidR="000E10BE" w:rsidRPr="00C940DA" w:rsidRDefault="00EC2F54" w:rsidP="000E10BE">
      <w:pPr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 xml:space="preserve">    (一)</w:t>
      </w:r>
      <w:r w:rsidR="000E10BE" w:rsidRPr="00C940DA">
        <w:rPr>
          <w:rFonts w:ascii="標楷體" w:eastAsia="標楷體" w:hAnsi="標楷體"/>
          <w:color w:val="auto"/>
          <w:sz w:val="28"/>
          <w:szCs w:val="28"/>
        </w:rPr>
        <w:t>本縣</w:t>
      </w:r>
      <w:r w:rsidR="000700C9">
        <w:rPr>
          <w:rFonts w:ascii="標楷體" w:eastAsia="標楷體" w:hAnsi="標楷體"/>
          <w:color w:val="auto"/>
          <w:sz w:val="28"/>
          <w:szCs w:val="28"/>
        </w:rPr>
        <w:t>107</w:t>
      </w:r>
      <w:r w:rsidR="000E10BE" w:rsidRPr="00C940DA">
        <w:rPr>
          <w:rFonts w:ascii="標楷體" w:eastAsia="標楷體" w:hAnsi="標楷體"/>
          <w:color w:val="auto"/>
          <w:sz w:val="28"/>
          <w:szCs w:val="28"/>
        </w:rPr>
        <w:t>學年度各國民小學</w:t>
      </w:r>
      <w:r>
        <w:rPr>
          <w:rFonts w:ascii="標楷體" w:eastAsia="標楷體" w:hAnsi="標楷體"/>
          <w:color w:val="auto"/>
          <w:sz w:val="28"/>
          <w:szCs w:val="28"/>
        </w:rPr>
        <w:t>六</w:t>
      </w:r>
      <w:r w:rsidR="000700C9">
        <w:rPr>
          <w:rFonts w:ascii="標楷體" w:eastAsia="標楷體" w:hAnsi="標楷體"/>
          <w:color w:val="auto"/>
          <w:sz w:val="28"/>
          <w:szCs w:val="28"/>
        </w:rPr>
        <w:t>年級</w:t>
      </w:r>
      <w:r w:rsidR="000E10BE" w:rsidRPr="00C940DA">
        <w:rPr>
          <w:rFonts w:ascii="標楷體" w:eastAsia="標楷體" w:hAnsi="標楷體"/>
          <w:color w:val="auto"/>
          <w:sz w:val="28"/>
          <w:szCs w:val="28"/>
        </w:rPr>
        <w:t>導師/教師。</w:t>
      </w:r>
    </w:p>
    <w:p w:rsidR="000E10BE" w:rsidRPr="00C940DA" w:rsidRDefault="00EC2F54" w:rsidP="000E10BE">
      <w:pPr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 xml:space="preserve">    (二)</w:t>
      </w:r>
      <w:r w:rsidR="000E10BE" w:rsidRPr="00C940DA">
        <w:rPr>
          <w:rFonts w:ascii="標楷體" w:eastAsia="標楷體" w:hAnsi="標楷體"/>
          <w:color w:val="auto"/>
          <w:sz w:val="28"/>
          <w:szCs w:val="28"/>
        </w:rPr>
        <w:t>本縣各國民小學輔導/特教承辦人。</w:t>
      </w:r>
    </w:p>
    <w:p w:rsidR="000E10BE" w:rsidRPr="00C940DA" w:rsidRDefault="00EC2F54" w:rsidP="000E10BE">
      <w:pPr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 xml:space="preserve">    (三)</w:t>
      </w:r>
      <w:r w:rsidR="000E10BE" w:rsidRPr="00C940DA">
        <w:rPr>
          <w:rFonts w:ascii="標楷體" w:eastAsia="標楷體" w:hAnsi="標楷體"/>
          <w:color w:val="auto"/>
          <w:sz w:val="28"/>
          <w:szCs w:val="28"/>
        </w:rPr>
        <w:t>10</w:t>
      </w:r>
      <w:r w:rsidR="000700C9">
        <w:rPr>
          <w:rFonts w:ascii="標楷體" w:eastAsia="標楷體" w:hAnsi="標楷體"/>
          <w:color w:val="auto"/>
          <w:sz w:val="28"/>
          <w:szCs w:val="28"/>
        </w:rPr>
        <w:t>7</w:t>
      </w:r>
      <w:r w:rsidR="000E10BE" w:rsidRPr="00C940DA">
        <w:rPr>
          <w:rFonts w:ascii="標楷體" w:eastAsia="標楷體" w:hAnsi="標楷體"/>
          <w:color w:val="auto"/>
          <w:sz w:val="28"/>
          <w:szCs w:val="28"/>
        </w:rPr>
        <w:t>學年度就讀本縣國民小學</w:t>
      </w:r>
      <w:r>
        <w:rPr>
          <w:rFonts w:ascii="標楷體" w:eastAsia="標楷體" w:hAnsi="標楷體"/>
          <w:color w:val="auto"/>
          <w:sz w:val="28"/>
          <w:szCs w:val="28"/>
        </w:rPr>
        <w:t>6</w:t>
      </w:r>
      <w:r w:rsidR="000700C9">
        <w:rPr>
          <w:rFonts w:ascii="標楷體" w:eastAsia="標楷體" w:hAnsi="標楷體"/>
          <w:color w:val="auto"/>
          <w:sz w:val="28"/>
          <w:szCs w:val="28"/>
        </w:rPr>
        <w:t>年級</w:t>
      </w:r>
      <w:r w:rsidR="00F0351A">
        <w:rPr>
          <w:rFonts w:ascii="標楷體" w:eastAsia="標楷體" w:hAnsi="標楷體"/>
          <w:color w:val="auto"/>
          <w:sz w:val="28"/>
          <w:szCs w:val="28"/>
        </w:rPr>
        <w:t>欲參加鑑定</w:t>
      </w:r>
      <w:r w:rsidR="000E10BE" w:rsidRPr="00C940DA">
        <w:rPr>
          <w:rFonts w:ascii="標楷體" w:eastAsia="標楷體" w:hAnsi="標楷體"/>
          <w:color w:val="auto"/>
          <w:sz w:val="28"/>
          <w:szCs w:val="28"/>
        </w:rPr>
        <w:t>學生</w:t>
      </w:r>
      <w:r w:rsidR="00F0351A">
        <w:rPr>
          <w:rFonts w:ascii="標楷體" w:eastAsia="標楷體" w:hAnsi="標楷體"/>
          <w:color w:val="auto"/>
          <w:sz w:val="28"/>
          <w:szCs w:val="28"/>
        </w:rPr>
        <w:t>之</w:t>
      </w:r>
      <w:r w:rsidR="000E10BE" w:rsidRPr="00C940DA">
        <w:rPr>
          <w:rFonts w:ascii="標楷體" w:eastAsia="標楷體" w:hAnsi="標楷體"/>
          <w:color w:val="auto"/>
          <w:sz w:val="28"/>
          <w:szCs w:val="28"/>
        </w:rPr>
        <w:t>家長。</w:t>
      </w:r>
    </w:p>
    <w:p w:rsidR="00F17142" w:rsidRDefault="000E10BE" w:rsidP="00EC2F54">
      <w:pPr>
        <w:ind w:left="2268" w:hangingChars="810" w:hanging="2268"/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五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、時間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與地點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：10</w:t>
      </w:r>
      <w:r w:rsidR="004170C8">
        <w:rPr>
          <w:rFonts w:ascii="標楷體" w:eastAsia="標楷體" w:hAnsi="標楷體"/>
          <w:color w:val="auto"/>
          <w:sz w:val="28"/>
          <w:szCs w:val="28"/>
        </w:rPr>
        <w:t>8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年</w:t>
      </w:r>
      <w:r w:rsidR="00EC2F54">
        <w:rPr>
          <w:rFonts w:ascii="標楷體" w:eastAsia="標楷體" w:hAnsi="標楷體"/>
          <w:color w:val="auto"/>
          <w:sz w:val="28"/>
          <w:szCs w:val="28"/>
        </w:rPr>
        <w:t>4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月</w:t>
      </w:r>
      <w:r w:rsidR="00EC2F54">
        <w:rPr>
          <w:rFonts w:ascii="標楷體" w:eastAsia="標楷體" w:hAnsi="標楷體"/>
          <w:color w:val="auto"/>
          <w:sz w:val="28"/>
          <w:szCs w:val="28"/>
        </w:rPr>
        <w:t>13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日（週</w:t>
      </w:r>
      <w:r w:rsidR="00EC2F54">
        <w:rPr>
          <w:rFonts w:ascii="標楷體" w:eastAsia="標楷體" w:hAnsi="標楷體"/>
          <w:color w:val="auto"/>
          <w:sz w:val="28"/>
          <w:szCs w:val="28"/>
        </w:rPr>
        <w:t>六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）</w:t>
      </w:r>
      <w:r w:rsidR="00EC2F54">
        <w:rPr>
          <w:rFonts w:ascii="標楷體" w:eastAsia="標楷體" w:hAnsi="標楷體"/>
          <w:color w:val="auto"/>
          <w:sz w:val="28"/>
          <w:szCs w:val="28"/>
        </w:rPr>
        <w:t>上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午</w:t>
      </w:r>
      <w:r w:rsidR="00EC2F54">
        <w:rPr>
          <w:rFonts w:ascii="標楷體" w:eastAsia="標楷體" w:hAnsi="標楷體"/>
          <w:color w:val="auto"/>
          <w:sz w:val="28"/>
          <w:szCs w:val="28"/>
        </w:rPr>
        <w:t>10</w:t>
      </w:r>
      <w:r w:rsidR="00F21A97" w:rsidRPr="00C940DA">
        <w:rPr>
          <w:rFonts w:ascii="標楷體" w:eastAsia="標楷體" w:hAnsi="標楷體"/>
          <w:color w:val="auto"/>
          <w:sz w:val="24"/>
          <w:szCs w:val="24"/>
        </w:rPr>
        <w:t>：</w:t>
      </w:r>
      <w:r w:rsidR="00E37C35" w:rsidRPr="00C940DA">
        <w:rPr>
          <w:rFonts w:ascii="標楷體" w:eastAsia="標楷體" w:hAnsi="標楷體"/>
          <w:color w:val="auto"/>
          <w:sz w:val="28"/>
          <w:szCs w:val="28"/>
        </w:rPr>
        <w:t>3</w:t>
      </w:r>
      <w:r w:rsidR="00EC2F54">
        <w:rPr>
          <w:rFonts w:ascii="標楷體" w:eastAsia="標楷體" w:hAnsi="標楷體"/>
          <w:color w:val="auto"/>
          <w:sz w:val="28"/>
          <w:szCs w:val="28"/>
        </w:rPr>
        <w:t>0 ~ 12</w:t>
      </w:r>
      <w:r w:rsidR="00F21A97" w:rsidRPr="00C940DA">
        <w:rPr>
          <w:rFonts w:ascii="標楷體" w:eastAsia="標楷體" w:hAnsi="標楷體"/>
          <w:color w:val="auto"/>
          <w:sz w:val="24"/>
          <w:szCs w:val="24"/>
        </w:rPr>
        <w:t>：</w:t>
      </w:r>
      <w:r w:rsidR="004170C8">
        <w:rPr>
          <w:rFonts w:ascii="標楷體" w:eastAsia="標楷體" w:hAnsi="標楷體"/>
          <w:color w:val="auto"/>
          <w:sz w:val="28"/>
          <w:szCs w:val="28"/>
        </w:rPr>
        <w:t>3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0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（地點：</w:t>
      </w:r>
      <w:r w:rsidR="00EC2F54">
        <w:rPr>
          <w:rFonts w:ascii="標楷體" w:eastAsia="標楷體" w:hAnsi="標楷體"/>
          <w:color w:val="auto"/>
          <w:sz w:val="28"/>
          <w:szCs w:val="28"/>
        </w:rPr>
        <w:t>金門縣立金城國民中學</w:t>
      </w:r>
      <w:r w:rsidR="00853E15" w:rsidRPr="00C940DA">
        <w:rPr>
          <w:rFonts w:ascii="標楷體" w:eastAsia="標楷體" w:hAnsi="標楷體"/>
          <w:color w:val="auto"/>
          <w:sz w:val="28"/>
          <w:szCs w:val="28"/>
        </w:rPr>
        <w:t>視聽教室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）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tbl>
      <w:tblPr>
        <w:tblW w:w="10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252"/>
        <w:gridCol w:w="4191"/>
      </w:tblGrid>
      <w:tr w:rsidR="00EC2F54" w:rsidRPr="00C940DA" w:rsidTr="00F507CE">
        <w:trPr>
          <w:trHeight w:val="475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C940DA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活動時間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C940DA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活動內容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C940DA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主持人/講師</w:t>
            </w:r>
          </w:p>
        </w:tc>
      </w:tr>
      <w:tr w:rsidR="00EC2F54" w:rsidRPr="00C940DA" w:rsidTr="00F507CE">
        <w:trPr>
          <w:trHeight w:val="40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C940DA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20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C940DA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報到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C940DA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細明體" w:hint="eastAsia"/>
                <w:color w:val="auto"/>
                <w:sz w:val="24"/>
                <w:szCs w:val="24"/>
              </w:rPr>
              <w:t>金城國中</w:t>
            </w:r>
          </w:p>
        </w:tc>
      </w:tr>
      <w:tr w:rsidR="00EC2F54" w:rsidRPr="00C940DA" w:rsidTr="00F507CE">
        <w:trPr>
          <w:trHeight w:val="407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C940DA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0-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C940DA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長官致詞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C940DA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教育處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/金城國中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代表</w:t>
            </w:r>
          </w:p>
        </w:tc>
      </w:tr>
      <w:tr w:rsidR="00EC2F54" w:rsidRPr="00C940DA" w:rsidTr="00F507CE">
        <w:trPr>
          <w:trHeight w:val="624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C940DA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0-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11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A3642C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金門縣國中數理資優班測驗與流程說明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C940DA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金城國中輔導室主任</w:t>
            </w:r>
          </w:p>
        </w:tc>
      </w:tr>
      <w:tr w:rsidR="00EC2F54" w:rsidTr="00F507CE">
        <w:trPr>
          <w:trHeight w:val="624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11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0-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12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C940DA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數理資優班課程規劃介紹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金城國中資優班教師</w:t>
            </w:r>
          </w:p>
        </w:tc>
      </w:tr>
      <w:tr w:rsidR="00EC2F54" w:rsidRPr="00C940DA" w:rsidTr="00F507CE">
        <w:trPr>
          <w:trHeight w:val="455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C940DA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12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20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12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C940DA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Q&amp;A時間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C940DA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教育處/特教資源中心/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金城國中</w:t>
            </w:r>
          </w:p>
        </w:tc>
      </w:tr>
    </w:tbl>
    <w:p w:rsidR="00AC40FC" w:rsidRPr="00C940DA" w:rsidRDefault="00AC40FC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AC40FC" w:rsidRDefault="00AC40FC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EC2F54" w:rsidRDefault="00EC2F54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4E40C9" w:rsidRDefault="004E40C9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4E40C9" w:rsidRDefault="004E40C9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4E40C9" w:rsidRDefault="004E40C9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4E40C9" w:rsidRDefault="004E40C9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4E40C9" w:rsidRDefault="004E40C9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4E40C9" w:rsidRDefault="004E40C9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4E40C9" w:rsidRDefault="004E40C9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4E40C9" w:rsidRDefault="004E40C9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4E40C9" w:rsidRDefault="004E40C9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EC2F54" w:rsidRDefault="00EC2F54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EC2F54" w:rsidRPr="00C940DA" w:rsidRDefault="00EC2F54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AC40FC" w:rsidRPr="00C940DA" w:rsidRDefault="00AC40FC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86199E" w:rsidRDefault="00477C30" w:rsidP="00C940DA">
      <w:pPr>
        <w:ind w:left="1982" w:hangingChars="708" w:hanging="1982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lastRenderedPageBreak/>
        <w:t>六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、報名方式：</w:t>
      </w:r>
    </w:p>
    <w:p w:rsidR="00F66C6B" w:rsidRPr="00C940DA" w:rsidRDefault="00F66C6B" w:rsidP="00C940DA">
      <w:pPr>
        <w:ind w:left="1982" w:hangingChars="708" w:hanging="1982"/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 xml:space="preserve">  </w:t>
      </w:r>
      <w:r w:rsidRPr="004170C8">
        <w:rPr>
          <w:rFonts w:ascii="標楷體" w:eastAsia="標楷體" w:hAnsi="標楷體"/>
          <w:color w:val="auto"/>
          <w:sz w:val="28"/>
          <w:szCs w:val="28"/>
        </w:rPr>
        <w:t xml:space="preserve">  (一)教師：請於</w:t>
      </w:r>
      <w:r w:rsidRPr="004170C8">
        <w:rPr>
          <w:rFonts w:ascii="標楷體" w:eastAsia="標楷體" w:hAnsi="標楷體"/>
          <w:color w:val="auto"/>
          <w:sz w:val="28"/>
          <w:szCs w:val="28"/>
          <w:u w:val="single"/>
        </w:rPr>
        <w:t>10</w:t>
      </w:r>
      <w:r w:rsidR="004170C8" w:rsidRPr="004170C8">
        <w:rPr>
          <w:rFonts w:ascii="標楷體" w:eastAsia="標楷體" w:hAnsi="標楷體"/>
          <w:color w:val="auto"/>
          <w:sz w:val="28"/>
          <w:szCs w:val="28"/>
          <w:u w:val="single"/>
        </w:rPr>
        <w:t>8</w:t>
      </w:r>
      <w:r w:rsidRPr="004170C8">
        <w:rPr>
          <w:rFonts w:ascii="標楷體" w:eastAsia="標楷體" w:hAnsi="標楷體"/>
          <w:color w:val="auto"/>
          <w:sz w:val="28"/>
          <w:szCs w:val="28"/>
          <w:u w:val="single"/>
        </w:rPr>
        <w:t>年</w:t>
      </w:r>
      <w:r w:rsidR="00EC2F54">
        <w:rPr>
          <w:rFonts w:ascii="標楷體" w:eastAsia="標楷體" w:hAnsi="標楷體"/>
          <w:color w:val="auto"/>
          <w:sz w:val="28"/>
          <w:szCs w:val="28"/>
          <w:u w:val="single"/>
        </w:rPr>
        <w:t>4</w:t>
      </w:r>
      <w:r w:rsidRPr="004170C8">
        <w:rPr>
          <w:rFonts w:ascii="標楷體" w:eastAsia="標楷體" w:hAnsi="標楷體"/>
          <w:color w:val="auto"/>
          <w:sz w:val="28"/>
          <w:szCs w:val="28"/>
          <w:u w:val="single"/>
        </w:rPr>
        <w:t>月</w:t>
      </w:r>
      <w:r w:rsidR="00EC2F54">
        <w:rPr>
          <w:rFonts w:ascii="標楷體" w:eastAsia="標楷體" w:hAnsi="標楷體"/>
          <w:color w:val="auto"/>
          <w:sz w:val="28"/>
          <w:szCs w:val="28"/>
          <w:u w:val="single"/>
        </w:rPr>
        <w:t>12</w:t>
      </w:r>
      <w:r w:rsidRPr="004170C8">
        <w:rPr>
          <w:rFonts w:ascii="標楷體" w:eastAsia="標楷體" w:hAnsi="標楷體"/>
          <w:color w:val="auto"/>
          <w:sz w:val="28"/>
          <w:szCs w:val="28"/>
          <w:u w:val="single"/>
        </w:rPr>
        <w:t>日(</w:t>
      </w:r>
      <w:r w:rsidR="000700C9" w:rsidRPr="004170C8">
        <w:rPr>
          <w:rFonts w:ascii="標楷體" w:eastAsia="標楷體" w:hAnsi="標楷體"/>
          <w:color w:val="auto"/>
          <w:sz w:val="28"/>
          <w:szCs w:val="28"/>
          <w:u w:val="single"/>
        </w:rPr>
        <w:t>星期五</w:t>
      </w:r>
      <w:r w:rsidRPr="004170C8">
        <w:rPr>
          <w:rFonts w:ascii="標楷體" w:eastAsia="標楷體" w:hAnsi="標楷體"/>
          <w:color w:val="auto"/>
          <w:sz w:val="28"/>
          <w:szCs w:val="28"/>
          <w:u w:val="single"/>
        </w:rPr>
        <w:t>)</w:t>
      </w:r>
      <w:r w:rsidRPr="004170C8">
        <w:rPr>
          <w:rFonts w:ascii="標楷體" w:eastAsia="標楷體" w:hAnsi="標楷體"/>
          <w:color w:val="auto"/>
          <w:sz w:val="28"/>
          <w:szCs w:val="28"/>
        </w:rPr>
        <w:t>前逕上</w:t>
      </w:r>
      <w:r w:rsidR="004170C8" w:rsidRPr="004170C8">
        <w:rPr>
          <w:rFonts w:ascii="標楷體" w:eastAsia="標楷體" w:hAnsi="標楷體"/>
          <w:color w:val="auto"/>
          <w:sz w:val="28"/>
          <w:szCs w:val="28"/>
        </w:rPr>
        <w:t>全國特殊教育資訊網(</w:t>
      </w:r>
      <w:hyperlink r:id="rId8" w:history="1">
        <w:r w:rsidR="004170C8" w:rsidRPr="004170C8">
          <w:rPr>
            <w:rStyle w:val="a3"/>
            <w:rFonts w:ascii="標楷體" w:eastAsia="標楷體" w:hAnsi="標楷體" w:hint="default"/>
            <w:color w:val="auto"/>
            <w:sz w:val="28"/>
            <w:szCs w:val="28"/>
          </w:rPr>
          <w:t>https://special.moe.gov.tw/</w:t>
        </w:r>
        <w:r w:rsidR="004170C8" w:rsidRPr="004170C8">
          <w:rPr>
            <w:rStyle w:val="a3"/>
            <w:rFonts w:ascii="標楷體" w:eastAsia="標楷體" w:hAnsi="標楷體"/>
            <w:color w:val="auto"/>
            <w:sz w:val="28"/>
            <w:szCs w:val="28"/>
          </w:rPr>
          <w:t>)/研習報名/縣市查詢/金門縣/</w:t>
        </w:r>
      </w:hyperlink>
      <w:r w:rsidR="004170C8" w:rsidRPr="004170C8">
        <w:rPr>
          <w:rFonts w:ascii="標楷體" w:eastAsia="標楷體" w:hAnsi="標楷體"/>
          <w:color w:val="auto"/>
          <w:sz w:val="28"/>
          <w:szCs w:val="28"/>
        </w:rPr>
        <w:t>查詢本案報名。</w:t>
      </w:r>
    </w:p>
    <w:p w:rsidR="0086199E" w:rsidRPr="00C940DA" w:rsidRDefault="00622E35" w:rsidP="00F66C6B">
      <w:pPr>
        <w:ind w:left="1982" w:hangingChars="708" w:hanging="1982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(</w:t>
      </w:r>
      <w:r w:rsidR="00F66C6B">
        <w:rPr>
          <w:rFonts w:ascii="標楷體" w:eastAsia="標楷體" w:hAnsi="標楷體"/>
          <w:color w:val="auto"/>
          <w:sz w:val="28"/>
          <w:szCs w:val="28"/>
        </w:rPr>
        <w:t>二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)家長：請填妥報名表(附件</w:t>
      </w:r>
      <w:r w:rsidR="002A569D" w:rsidRPr="00C940DA">
        <w:rPr>
          <w:rFonts w:ascii="標楷體" w:eastAsia="標楷體" w:hAnsi="標楷體"/>
          <w:color w:val="auto"/>
          <w:sz w:val="28"/>
          <w:szCs w:val="28"/>
        </w:rPr>
        <w:t>一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)後，由導師彙整並送交各校輔導/特教組長並於</w:t>
      </w:r>
      <w:r w:rsidR="0086199E"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10</w:t>
      </w:r>
      <w:r w:rsidR="000700C9">
        <w:rPr>
          <w:rFonts w:ascii="標楷體" w:eastAsia="標楷體" w:hAnsi="標楷體"/>
          <w:color w:val="auto"/>
          <w:sz w:val="28"/>
          <w:szCs w:val="28"/>
          <w:u w:val="single"/>
        </w:rPr>
        <w:t>8</w:t>
      </w:r>
      <w:r w:rsidR="0086199E"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年</w:t>
      </w:r>
      <w:r w:rsidR="00EC2F54">
        <w:rPr>
          <w:rFonts w:ascii="標楷體" w:eastAsia="標楷體" w:hAnsi="標楷體"/>
          <w:color w:val="auto"/>
          <w:sz w:val="28"/>
          <w:szCs w:val="28"/>
          <w:u w:val="single"/>
        </w:rPr>
        <w:t>4</w:t>
      </w:r>
      <w:r w:rsidR="0086199E"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月</w:t>
      </w:r>
      <w:r w:rsidR="00EC2F54">
        <w:rPr>
          <w:rFonts w:ascii="標楷體" w:eastAsia="標楷體" w:hAnsi="標楷體"/>
          <w:color w:val="auto"/>
          <w:sz w:val="28"/>
          <w:szCs w:val="28"/>
          <w:u w:val="single"/>
        </w:rPr>
        <w:t>12</w:t>
      </w:r>
      <w:r w:rsidR="0086199E"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日（</w:t>
      </w:r>
      <w:r w:rsidR="00C940DA"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星期</w:t>
      </w:r>
      <w:r w:rsidR="000700C9">
        <w:rPr>
          <w:rFonts w:ascii="標楷體" w:eastAsia="標楷體" w:hAnsi="標楷體"/>
          <w:color w:val="auto"/>
          <w:sz w:val="28"/>
          <w:szCs w:val="28"/>
          <w:u w:val="single"/>
        </w:rPr>
        <w:t>五</w:t>
      </w:r>
      <w:r w:rsidR="0086199E"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）</w:t>
      </w:r>
      <w:r w:rsidR="00EC2F54">
        <w:rPr>
          <w:rFonts w:ascii="標楷體" w:eastAsia="標楷體" w:hAnsi="標楷體"/>
          <w:color w:val="auto"/>
          <w:sz w:val="28"/>
          <w:szCs w:val="28"/>
          <w:u w:val="single"/>
        </w:rPr>
        <w:t>中午12時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前</w:t>
      </w:r>
      <w:r w:rsidR="00EC2F54">
        <w:rPr>
          <w:rFonts w:ascii="標楷體" w:eastAsia="標楷體" w:hAnsi="標楷體"/>
          <w:color w:val="auto"/>
          <w:sz w:val="28"/>
          <w:szCs w:val="28"/>
        </w:rPr>
        <w:t>將</w:t>
      </w:r>
      <w:r w:rsidR="00EC2F54">
        <w:rPr>
          <w:rFonts w:ascii="標楷體" w:eastAsia="標楷體" w:hAnsi="標楷體" w:hint="cs"/>
          <w:color w:val="auto"/>
          <w:sz w:val="28"/>
          <w:szCs w:val="28"/>
        </w:rPr>
        <w:t>彙整</w:t>
      </w:r>
      <w:r w:rsidR="00EC2F54">
        <w:rPr>
          <w:rFonts w:ascii="標楷體" w:eastAsia="標楷體" w:hAnsi="標楷體"/>
          <w:color w:val="auto"/>
          <w:sz w:val="28"/>
          <w:szCs w:val="28"/>
        </w:rPr>
        <w:t>表</w:t>
      </w:r>
      <w:r w:rsidR="00EC2F54" w:rsidRPr="00EC2F54">
        <w:rPr>
          <w:rFonts w:ascii="標楷體" w:eastAsia="標楷體" w:hAnsi="標楷體" w:hint="cs"/>
          <w:color w:val="auto"/>
          <w:sz w:val="28"/>
          <w:szCs w:val="28"/>
        </w:rPr>
        <w:t>傳真至金城國中輔導室</w:t>
      </w:r>
      <w:r w:rsidR="00EC2F54" w:rsidRPr="00EC2F54">
        <w:rPr>
          <w:rFonts w:ascii="標楷體" w:eastAsia="標楷體" w:hAnsi="標楷體" w:hint="default"/>
          <w:color w:val="auto"/>
          <w:sz w:val="28"/>
          <w:szCs w:val="28"/>
        </w:rPr>
        <w:t>082-321374或mail至huiyuan@cnc.km.edu.tw，並請</w:t>
      </w:r>
      <w:r w:rsidR="00F42BCA">
        <w:rPr>
          <w:rFonts w:ascii="標楷體" w:eastAsia="標楷體" w:hAnsi="標楷體" w:hint="cs"/>
          <w:color w:val="auto"/>
          <w:sz w:val="28"/>
          <w:szCs w:val="28"/>
        </w:rPr>
        <w:t>與金城國中特教組楊惠元組</w:t>
      </w:r>
      <w:r w:rsidR="00F42BCA" w:rsidRPr="00F42BCA">
        <w:rPr>
          <w:rFonts w:ascii="標楷體" w:eastAsia="標楷體" w:hAnsi="標楷體" w:hint="cs"/>
          <w:color w:val="auto"/>
          <w:sz w:val="28"/>
          <w:szCs w:val="28"/>
        </w:rPr>
        <w:t>長電話確認</w:t>
      </w:r>
      <w:r w:rsidR="00F42BCA" w:rsidRPr="00F42BCA">
        <w:rPr>
          <w:rFonts w:ascii="標楷體" w:eastAsia="標楷體" w:hAnsi="標楷體" w:hint="default"/>
          <w:color w:val="auto"/>
          <w:sz w:val="28"/>
          <w:szCs w:val="28"/>
        </w:rPr>
        <w:t>(082-325454#521)。</w:t>
      </w:r>
    </w:p>
    <w:p w:rsidR="00F17142" w:rsidRPr="00C940DA" w:rsidRDefault="00477C30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七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、參加</w:t>
      </w:r>
      <w:r w:rsidR="002A569D" w:rsidRPr="00C940DA">
        <w:rPr>
          <w:rFonts w:ascii="標楷體" w:eastAsia="標楷體" w:hAnsi="標楷體"/>
          <w:color w:val="auto"/>
          <w:sz w:val="28"/>
          <w:szCs w:val="28"/>
        </w:rPr>
        <w:t>教師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核以</w:t>
      </w:r>
      <w:r w:rsidR="00E37C35" w:rsidRPr="00C940DA">
        <w:rPr>
          <w:rFonts w:ascii="標楷體" w:eastAsia="標楷體" w:hAnsi="標楷體"/>
          <w:color w:val="auto"/>
          <w:sz w:val="28"/>
          <w:szCs w:val="28"/>
        </w:rPr>
        <w:t>2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小時研習時數。</w:t>
      </w:r>
    </w:p>
    <w:p w:rsidR="00F17142" w:rsidRPr="00C940DA" w:rsidRDefault="00477C30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八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、經費：所需經費由</w:t>
      </w:r>
      <w:r w:rsidR="00E37C35" w:rsidRPr="00C940DA">
        <w:rPr>
          <w:rFonts w:ascii="標楷體" w:eastAsia="標楷體" w:hAnsi="標楷體"/>
          <w:color w:val="auto"/>
          <w:sz w:val="28"/>
          <w:szCs w:val="28"/>
        </w:rPr>
        <w:t>金門縣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政府相關經費項下支應。</w:t>
      </w:r>
    </w:p>
    <w:p w:rsidR="00F17142" w:rsidRPr="00C940DA" w:rsidRDefault="00477C30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九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、敘獎：本項工作圓滿完成後，承辦相關人員依規定敘獎。</w:t>
      </w:r>
    </w:p>
    <w:p w:rsidR="00F07BD8" w:rsidRDefault="00477C30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十</w:t>
      </w:r>
      <w:r w:rsidR="00FB7159" w:rsidRPr="00C940DA">
        <w:rPr>
          <w:rFonts w:ascii="標楷體" w:eastAsia="標楷體" w:hAnsi="標楷體"/>
          <w:color w:val="auto"/>
          <w:sz w:val="28"/>
          <w:szCs w:val="28"/>
        </w:rPr>
        <w:t>、本計劃經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核可後實施，修正時亦同。</w:t>
      </w:r>
    </w:p>
    <w:p w:rsidR="000700C9" w:rsidRDefault="000700C9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</w:p>
    <w:p w:rsidR="00EC2F54" w:rsidRDefault="00EC2F54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</w:p>
    <w:p w:rsidR="00EC2F54" w:rsidRDefault="00EC2F54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</w:p>
    <w:p w:rsidR="00EC2F54" w:rsidRDefault="00EC2F54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</w:p>
    <w:p w:rsidR="00EC2F54" w:rsidRDefault="00EC2F54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</w:p>
    <w:p w:rsidR="00EC2F54" w:rsidRDefault="00EC2F54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</w:p>
    <w:p w:rsidR="00EC2F54" w:rsidRDefault="00EC2F54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</w:p>
    <w:p w:rsidR="00EC2F54" w:rsidRDefault="00EC2F54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</w:p>
    <w:p w:rsidR="00EC2F54" w:rsidRDefault="00EC2F54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</w:p>
    <w:p w:rsidR="00EC2F54" w:rsidRDefault="00EC2F54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</w:p>
    <w:p w:rsidR="00EC2F54" w:rsidRDefault="00EC2F54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</w:p>
    <w:p w:rsidR="00EC2F54" w:rsidRDefault="00EC2F54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</w:p>
    <w:p w:rsidR="00EC2F54" w:rsidRDefault="00EC2F54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</w:p>
    <w:p w:rsidR="002A569D" w:rsidRPr="00C940DA" w:rsidRDefault="00B00CD5" w:rsidP="002A569D">
      <w:pPr>
        <w:rPr>
          <w:rFonts w:asciiTheme="minorEastAsia" w:eastAsiaTheme="minorEastAsia" w:hAnsiTheme="minorEastAsia" w:hint="default"/>
          <w:color w:val="auto"/>
          <w:sz w:val="30"/>
          <w:szCs w:val="30"/>
        </w:rPr>
      </w:pPr>
      <w:r>
        <w:rPr>
          <w:rFonts w:asciiTheme="minorEastAsia" w:eastAsiaTheme="minorEastAsia" w:hAnsiTheme="minorEastAsia" w:hint="default"/>
          <w:noProof/>
          <w:color w:val="auto"/>
          <w:sz w:val="30"/>
          <w:szCs w:val="30"/>
          <w:bdr w:val="none" w:sz="0" w:space="0" w:color="auto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5080</wp:posOffset>
                </wp:positionV>
                <wp:extent cx="706120" cy="290830"/>
                <wp:effectExtent l="0" t="0" r="1778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DBC" w:rsidRDefault="00822DBC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.4pt;width:55.6pt;height:22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">
                <v:textbox style="mso-fit-shape-to-text:t">
                  <w:txbxContent>
                    <w:p w:rsidR="00822DBC" w:rsidRDefault="00822DBC"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F42BCA" w:rsidRDefault="0086199E" w:rsidP="002A569D">
      <w:pPr>
        <w:jc w:val="center"/>
        <w:rPr>
          <w:rFonts w:ascii="標楷體" w:eastAsia="標楷體" w:hAnsi="標楷體" w:hint="default"/>
          <w:color w:val="auto"/>
          <w:sz w:val="30"/>
          <w:szCs w:val="30"/>
        </w:rPr>
      </w:pPr>
      <w:r w:rsidRPr="00C940DA">
        <w:rPr>
          <w:rFonts w:ascii="標楷體" w:eastAsia="標楷體" w:hAnsi="標楷體"/>
          <w:color w:val="auto"/>
          <w:sz w:val="30"/>
          <w:szCs w:val="30"/>
        </w:rPr>
        <w:t>金門縣10</w:t>
      </w:r>
      <w:r w:rsidR="000700C9">
        <w:rPr>
          <w:rFonts w:ascii="標楷體" w:eastAsia="標楷體" w:hAnsi="標楷體"/>
          <w:color w:val="auto"/>
          <w:sz w:val="30"/>
          <w:szCs w:val="30"/>
        </w:rPr>
        <w:t>8</w:t>
      </w:r>
      <w:r w:rsidRPr="00C940DA">
        <w:rPr>
          <w:rFonts w:ascii="標楷體" w:eastAsia="標楷體" w:hAnsi="標楷體"/>
          <w:color w:val="auto"/>
          <w:sz w:val="30"/>
          <w:szCs w:val="30"/>
        </w:rPr>
        <w:t>學年度</w:t>
      </w:r>
      <w:r w:rsidRPr="00C940DA">
        <w:rPr>
          <w:rFonts w:ascii="標楷體" w:eastAsia="標楷體" w:hAnsi="標楷體" w:cs="細明體"/>
          <w:color w:val="auto"/>
          <w:sz w:val="30"/>
          <w:szCs w:val="30"/>
        </w:rPr>
        <w:t>國民</w:t>
      </w:r>
      <w:r w:rsidR="00A3642C">
        <w:rPr>
          <w:rFonts w:ascii="標楷體" w:eastAsia="標楷體" w:hAnsi="標楷體" w:cs="細明體"/>
          <w:color w:val="auto"/>
          <w:sz w:val="30"/>
          <w:szCs w:val="30"/>
        </w:rPr>
        <w:t>中</w:t>
      </w:r>
      <w:r w:rsidRPr="00C940DA">
        <w:rPr>
          <w:rFonts w:ascii="標楷體" w:eastAsia="標楷體" w:hAnsi="標楷體" w:cs="細明體"/>
          <w:color w:val="auto"/>
          <w:sz w:val="30"/>
          <w:szCs w:val="30"/>
        </w:rPr>
        <w:t>學</w:t>
      </w:r>
      <w:r w:rsidR="00F42BCA">
        <w:rPr>
          <w:rFonts w:ascii="標楷體" w:eastAsia="標楷體" w:hAnsi="標楷體" w:cs="細明體"/>
          <w:color w:val="auto"/>
          <w:sz w:val="30"/>
          <w:szCs w:val="30"/>
        </w:rPr>
        <w:t>學術性向(數理類)</w:t>
      </w:r>
      <w:r w:rsidR="0090700F">
        <w:rPr>
          <w:rFonts w:ascii="標楷體" w:eastAsia="標楷體" w:hAnsi="標楷體"/>
          <w:color w:val="auto"/>
          <w:sz w:val="30"/>
          <w:szCs w:val="30"/>
        </w:rPr>
        <w:t>資賦優異學生鑑定</w:t>
      </w:r>
    </w:p>
    <w:p w:rsidR="0086199E" w:rsidRPr="00C940DA" w:rsidRDefault="0086199E" w:rsidP="002A569D">
      <w:pPr>
        <w:jc w:val="center"/>
        <w:rPr>
          <w:rFonts w:ascii="標楷體" w:eastAsia="標楷體" w:hAnsi="標楷體" w:hint="default"/>
          <w:color w:val="auto"/>
          <w:sz w:val="34"/>
          <w:szCs w:val="34"/>
        </w:rPr>
      </w:pPr>
      <w:r w:rsidRPr="00C940DA">
        <w:rPr>
          <w:rFonts w:ascii="標楷體" w:eastAsia="標楷體" w:hAnsi="標楷體"/>
          <w:color w:val="auto"/>
          <w:sz w:val="30"/>
          <w:szCs w:val="30"/>
        </w:rPr>
        <w:t>說明會</w:t>
      </w:r>
      <w:r w:rsidR="0090700F">
        <w:rPr>
          <w:rFonts w:ascii="標楷體" w:eastAsia="標楷體" w:hAnsi="標楷體"/>
          <w:color w:val="auto"/>
          <w:sz w:val="30"/>
          <w:szCs w:val="30"/>
        </w:rPr>
        <w:t>家長</w:t>
      </w:r>
      <w:r w:rsidRPr="00C940DA">
        <w:rPr>
          <w:rFonts w:ascii="標楷體" w:eastAsia="標楷體" w:hAnsi="標楷體"/>
          <w:color w:val="auto"/>
          <w:sz w:val="30"/>
          <w:szCs w:val="30"/>
        </w:rPr>
        <w:t>報名表</w:t>
      </w:r>
    </w:p>
    <w:p w:rsidR="0086199E" w:rsidRPr="00C940DA" w:rsidRDefault="0086199E" w:rsidP="00144E29">
      <w:pPr>
        <w:spacing w:line="400" w:lineRule="exact"/>
        <w:rPr>
          <w:rFonts w:ascii="標楷體" w:eastAsia="標楷體" w:hAnsi="標楷體" w:hint="default"/>
          <w:b/>
          <w:color w:val="auto"/>
          <w:sz w:val="24"/>
          <w:szCs w:val="24"/>
        </w:rPr>
      </w:pPr>
      <w:r w:rsidRPr="00C940DA">
        <w:rPr>
          <w:rFonts w:ascii="標楷體" w:eastAsia="標楷體" w:hAnsi="標楷體"/>
          <w:b/>
          <w:color w:val="auto"/>
          <w:sz w:val="24"/>
          <w:szCs w:val="24"/>
        </w:rPr>
        <w:t>時間：10</w:t>
      </w:r>
      <w:r w:rsidR="000700C9">
        <w:rPr>
          <w:rFonts w:ascii="標楷體" w:eastAsia="標楷體" w:hAnsi="標楷體"/>
          <w:b/>
          <w:color w:val="auto"/>
          <w:sz w:val="24"/>
          <w:szCs w:val="24"/>
        </w:rPr>
        <w:t>8</w:t>
      </w:r>
      <w:r w:rsidRPr="00C940DA">
        <w:rPr>
          <w:rFonts w:ascii="標楷體" w:eastAsia="標楷體" w:hAnsi="標楷體"/>
          <w:b/>
          <w:color w:val="auto"/>
          <w:sz w:val="24"/>
          <w:szCs w:val="24"/>
        </w:rPr>
        <w:t>年</w:t>
      </w:r>
      <w:r w:rsidR="00A3642C">
        <w:rPr>
          <w:rFonts w:ascii="標楷體" w:eastAsia="標楷體" w:hAnsi="標楷體"/>
          <w:b/>
          <w:color w:val="auto"/>
          <w:sz w:val="24"/>
          <w:szCs w:val="24"/>
        </w:rPr>
        <w:t>4</w:t>
      </w:r>
      <w:r w:rsidRPr="00C940DA">
        <w:rPr>
          <w:rFonts w:ascii="標楷體" w:eastAsia="標楷體" w:hAnsi="標楷體"/>
          <w:b/>
          <w:color w:val="auto"/>
          <w:sz w:val="24"/>
          <w:szCs w:val="24"/>
        </w:rPr>
        <w:t>月</w:t>
      </w:r>
      <w:r w:rsidR="00A3642C">
        <w:rPr>
          <w:rFonts w:ascii="標楷體" w:eastAsia="標楷體" w:hAnsi="標楷體"/>
          <w:b/>
          <w:color w:val="auto"/>
          <w:sz w:val="24"/>
          <w:szCs w:val="24"/>
        </w:rPr>
        <w:t>13日（週六</w:t>
      </w:r>
      <w:r w:rsidR="000700C9">
        <w:rPr>
          <w:rFonts w:ascii="標楷體" w:eastAsia="標楷體" w:hAnsi="標楷體"/>
          <w:b/>
          <w:color w:val="auto"/>
          <w:sz w:val="24"/>
          <w:szCs w:val="24"/>
        </w:rPr>
        <w:t>）</w:t>
      </w:r>
      <w:r w:rsidR="00EC2F54">
        <w:rPr>
          <w:rFonts w:ascii="標楷體" w:eastAsia="標楷體" w:hAnsi="標楷體"/>
          <w:b/>
          <w:color w:val="auto"/>
          <w:sz w:val="24"/>
          <w:szCs w:val="24"/>
        </w:rPr>
        <w:t>上午</w:t>
      </w:r>
      <w:r w:rsidR="00A3642C">
        <w:rPr>
          <w:rFonts w:ascii="標楷體" w:eastAsia="標楷體" w:hAnsi="標楷體"/>
          <w:b/>
          <w:color w:val="auto"/>
          <w:sz w:val="24"/>
          <w:szCs w:val="24"/>
        </w:rPr>
        <w:t>10</w:t>
      </w:r>
      <w:r w:rsidR="002A569D" w:rsidRPr="00C940DA">
        <w:rPr>
          <w:rFonts w:ascii="標楷體" w:eastAsia="標楷體" w:hAnsi="標楷體"/>
          <w:b/>
          <w:color w:val="auto"/>
          <w:sz w:val="24"/>
          <w:szCs w:val="24"/>
        </w:rPr>
        <w:t>:3</w:t>
      </w:r>
      <w:r w:rsidR="00A3642C">
        <w:rPr>
          <w:rFonts w:ascii="標楷體" w:eastAsia="標楷體" w:hAnsi="標楷體"/>
          <w:b/>
          <w:color w:val="auto"/>
          <w:sz w:val="24"/>
          <w:szCs w:val="24"/>
        </w:rPr>
        <w:t xml:space="preserve">0 ~ </w:t>
      </w:r>
      <w:r w:rsidR="00EC2F54">
        <w:rPr>
          <w:rFonts w:ascii="標楷體" w:eastAsia="標楷體" w:hAnsi="標楷體"/>
          <w:b/>
          <w:color w:val="auto"/>
          <w:sz w:val="24"/>
          <w:szCs w:val="24"/>
        </w:rPr>
        <w:t>12</w:t>
      </w:r>
      <w:r w:rsidR="000700C9">
        <w:rPr>
          <w:rFonts w:ascii="標楷體" w:eastAsia="標楷體" w:hAnsi="標楷體"/>
          <w:b/>
          <w:color w:val="auto"/>
          <w:sz w:val="24"/>
          <w:szCs w:val="24"/>
        </w:rPr>
        <w:t>:30</w:t>
      </w:r>
      <w:r w:rsidRPr="00C940DA">
        <w:rPr>
          <w:rFonts w:ascii="標楷體" w:eastAsia="標楷體" w:hAnsi="標楷體"/>
          <w:b/>
          <w:color w:val="auto"/>
          <w:sz w:val="24"/>
          <w:szCs w:val="24"/>
        </w:rPr>
        <w:t>。</w:t>
      </w:r>
    </w:p>
    <w:p w:rsidR="0086199E" w:rsidRPr="00C940DA" w:rsidRDefault="0086199E" w:rsidP="00144E29">
      <w:pPr>
        <w:spacing w:line="400" w:lineRule="exact"/>
        <w:rPr>
          <w:rFonts w:ascii="標楷體" w:eastAsia="標楷體" w:hAnsi="標楷體" w:hint="default"/>
          <w:b/>
          <w:color w:val="auto"/>
          <w:sz w:val="34"/>
          <w:szCs w:val="34"/>
        </w:rPr>
      </w:pPr>
      <w:r w:rsidRPr="00C940DA">
        <w:rPr>
          <w:rFonts w:ascii="標楷體" w:eastAsia="標楷體" w:hAnsi="標楷體"/>
          <w:b/>
          <w:color w:val="auto"/>
          <w:sz w:val="24"/>
          <w:szCs w:val="24"/>
        </w:rPr>
        <w:t>地點：</w:t>
      </w:r>
      <w:r w:rsidR="00A3642C">
        <w:rPr>
          <w:rFonts w:ascii="標楷體" w:eastAsia="標楷體" w:hAnsi="標楷體"/>
          <w:b/>
          <w:color w:val="auto"/>
          <w:sz w:val="24"/>
          <w:szCs w:val="24"/>
        </w:rPr>
        <w:t>金門縣金城國中</w:t>
      </w:r>
      <w:r w:rsidR="002A569D" w:rsidRPr="00C940DA">
        <w:rPr>
          <w:rFonts w:ascii="標楷體" w:eastAsia="標楷體" w:hAnsi="標楷體"/>
          <w:b/>
          <w:color w:val="auto"/>
          <w:sz w:val="24"/>
          <w:szCs w:val="24"/>
        </w:rPr>
        <w:t>視聽教室</w:t>
      </w:r>
    </w:p>
    <w:tbl>
      <w:tblPr>
        <w:tblW w:w="10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252"/>
        <w:gridCol w:w="2300"/>
        <w:gridCol w:w="1952"/>
        <w:gridCol w:w="457"/>
        <w:gridCol w:w="2552"/>
        <w:gridCol w:w="1142"/>
        <w:gridCol w:w="40"/>
      </w:tblGrid>
      <w:tr w:rsidR="002A569D" w:rsidRPr="00C940DA" w:rsidTr="00AC40FC">
        <w:trPr>
          <w:trHeight w:val="47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活動時間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活動內容</w:t>
            </w:r>
          </w:p>
        </w:tc>
        <w:tc>
          <w:tcPr>
            <w:tcW w:w="4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主持人/講師</w:t>
            </w:r>
          </w:p>
        </w:tc>
      </w:tr>
      <w:tr w:rsidR="002A569D" w:rsidRPr="00C940DA" w:rsidTr="00AC40FC">
        <w:trPr>
          <w:trHeight w:val="401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A3642C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</w:t>
            </w:r>
            <w:r w:rsidR="002A569D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20</w:t>
            </w:r>
            <w:r w:rsidR="00144E29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</w:t>
            </w:r>
            <w:r w:rsidR="002A569D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="002A569D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報到</w:t>
            </w:r>
          </w:p>
        </w:tc>
        <w:tc>
          <w:tcPr>
            <w:tcW w:w="4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A3642C" w:rsidP="00A3642C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細明體" w:hint="eastAsia"/>
                <w:color w:val="auto"/>
                <w:sz w:val="24"/>
                <w:szCs w:val="24"/>
              </w:rPr>
              <w:t>金城國中</w:t>
            </w:r>
          </w:p>
        </w:tc>
      </w:tr>
      <w:tr w:rsidR="002A569D" w:rsidRPr="00C940DA" w:rsidTr="00AC40FC">
        <w:trPr>
          <w:trHeight w:val="407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0700C9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</w:t>
            </w:r>
            <w:r w:rsidR="00A3642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  <w:r w:rsidR="002A569D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="00A3642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="00144E29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0-</w:t>
            </w:r>
            <w:r w:rsidR="00A3642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</w:t>
            </w:r>
            <w:r w:rsidR="002A569D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="00A3642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</w:t>
            </w:r>
            <w:r w:rsidR="002A569D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長官致詞</w:t>
            </w:r>
          </w:p>
        </w:tc>
        <w:tc>
          <w:tcPr>
            <w:tcW w:w="4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教育處</w:t>
            </w:r>
            <w:r w:rsidR="00EC2F5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/金城國中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代表</w:t>
            </w:r>
          </w:p>
        </w:tc>
      </w:tr>
      <w:tr w:rsidR="002A569D" w:rsidRPr="00C940DA" w:rsidTr="00AC40FC">
        <w:trPr>
          <w:trHeight w:val="624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A3642C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</w:t>
            </w:r>
            <w:r w:rsidR="00144E29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</w:t>
            </w:r>
            <w:r w:rsidR="00144E29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0-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11</w:t>
            </w:r>
            <w:r w:rsidR="00144E29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="002A569D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C30" w:rsidRPr="00A3642C" w:rsidRDefault="00A3642C" w:rsidP="00A3642C">
            <w:pPr>
              <w:pStyle w:val="2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金門縣國中數理資優班測驗與流程說明</w:t>
            </w:r>
          </w:p>
        </w:tc>
        <w:tc>
          <w:tcPr>
            <w:tcW w:w="4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A3642C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金城國中輔導室主任</w:t>
            </w:r>
          </w:p>
        </w:tc>
      </w:tr>
      <w:tr w:rsidR="00A3642C" w:rsidRPr="00C940DA" w:rsidTr="00AC40FC">
        <w:trPr>
          <w:trHeight w:val="624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642C" w:rsidRDefault="00A3642C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11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0-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12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642C" w:rsidRPr="00C940DA" w:rsidRDefault="00A3642C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數理資優班課程規劃介紹</w:t>
            </w:r>
          </w:p>
        </w:tc>
        <w:tc>
          <w:tcPr>
            <w:tcW w:w="4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642C" w:rsidRDefault="00A3642C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金城國中資優班教師</w:t>
            </w:r>
          </w:p>
        </w:tc>
      </w:tr>
      <w:tr w:rsidR="002A569D" w:rsidRPr="00C940DA" w:rsidTr="00AC40FC">
        <w:trPr>
          <w:trHeight w:val="45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A3642C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12</w:t>
            </w:r>
            <w:r w:rsidR="00144E29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20</w:t>
            </w:r>
            <w:r w:rsidR="00144E29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12</w:t>
            </w:r>
            <w:r w:rsidR="00144E29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="000700C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="002A569D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Q&amp;A時間</w:t>
            </w:r>
          </w:p>
        </w:tc>
        <w:tc>
          <w:tcPr>
            <w:tcW w:w="4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853E15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教育處/特教資源中心/</w:t>
            </w:r>
            <w:r w:rsidR="00A3642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金城國中</w:t>
            </w:r>
          </w:p>
        </w:tc>
      </w:tr>
      <w:tr w:rsidR="002A569D" w:rsidRPr="00C940DA" w:rsidTr="00AC40FC">
        <w:tblPrEx>
          <w:shd w:val="clear" w:color="auto" w:fill="auto"/>
        </w:tblPrEx>
        <w:trPr>
          <w:gridAfter w:val="1"/>
          <w:wAfter w:w="40" w:type="dxa"/>
          <w:trHeight w:val="809"/>
        </w:trPr>
        <w:tc>
          <w:tcPr>
            <w:tcW w:w="18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2A569D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年級</w:t>
            </w:r>
          </w:p>
        </w:tc>
        <w:tc>
          <w:tcPr>
            <w:tcW w:w="2552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2A569D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學生姓名</w:t>
            </w:r>
          </w:p>
        </w:tc>
        <w:tc>
          <w:tcPr>
            <w:tcW w:w="2409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2A569D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家長姓名</w:t>
            </w: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2A569D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通訊電話</w:t>
            </w:r>
          </w:p>
        </w:tc>
        <w:tc>
          <w:tcPr>
            <w:tcW w:w="11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2A569D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與會人數</w:t>
            </w:r>
          </w:p>
        </w:tc>
      </w:tr>
      <w:tr w:rsidR="002A569D" w:rsidRPr="00C940DA" w:rsidTr="00AC40FC">
        <w:tblPrEx>
          <w:shd w:val="clear" w:color="auto" w:fill="auto"/>
        </w:tblPrEx>
        <w:trPr>
          <w:gridAfter w:val="1"/>
          <w:wAfter w:w="40" w:type="dxa"/>
          <w:trHeight w:val="1029"/>
        </w:trPr>
        <w:tc>
          <w:tcPr>
            <w:tcW w:w="18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eastAsiaTheme="minorEastAsia" w:hint="default"/>
                <w:color w:val="auto"/>
              </w:rPr>
            </w:pP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pStyle w:val="2"/>
              <w:rPr>
                <w:color w:val="auto"/>
              </w:rPr>
            </w:pPr>
          </w:p>
        </w:tc>
        <w:tc>
          <w:tcPr>
            <w:tcW w:w="11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</w:tr>
    </w:tbl>
    <w:p w:rsidR="0086199E" w:rsidRPr="00C940DA" w:rsidRDefault="0086199E" w:rsidP="00C940DA">
      <w:pPr>
        <w:rPr>
          <w:rFonts w:asciiTheme="minorEastAsia" w:eastAsiaTheme="minorEastAsia" w:hAnsiTheme="minorEastAsia" w:hint="default"/>
          <w:color w:val="auto"/>
        </w:rPr>
      </w:pPr>
    </w:p>
    <w:p w:rsidR="0086199E" w:rsidRPr="00C940DA" w:rsidRDefault="0086199E" w:rsidP="00C940DA">
      <w:pPr>
        <w:rPr>
          <w:rFonts w:asciiTheme="minorEastAsia" w:eastAsiaTheme="minorEastAsia" w:hAnsiTheme="minorEastAsia" w:hint="default"/>
          <w:color w:val="auto"/>
        </w:rPr>
      </w:pPr>
      <w:r w:rsidRPr="00C940DA">
        <w:rPr>
          <w:rFonts w:asciiTheme="minorEastAsia" w:eastAsiaTheme="minorEastAsia" w:hAnsiTheme="minorEastAsia"/>
          <w:color w:val="auto"/>
        </w:rPr>
        <w:t>-------------------------------------------------------------------------------------------------------------------------------------------------------</w:t>
      </w:r>
    </w:p>
    <w:p w:rsidR="0086199E" w:rsidRPr="00C940DA" w:rsidRDefault="0086199E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C940DA" w:rsidRDefault="00C940DA" w:rsidP="00C940DA">
      <w:pPr>
        <w:rPr>
          <w:rFonts w:asciiTheme="minorEastAsia" w:eastAsiaTheme="minorEastAsia" w:hAnsiTheme="minorEastAsia" w:hint="default"/>
          <w:color w:val="auto"/>
        </w:rPr>
      </w:pPr>
    </w:p>
    <w:p w:rsidR="004E40C9" w:rsidRDefault="004E40C9" w:rsidP="00C940DA">
      <w:pPr>
        <w:rPr>
          <w:rFonts w:asciiTheme="minorEastAsia" w:eastAsiaTheme="minorEastAsia" w:hAnsiTheme="minorEastAsia" w:hint="default"/>
          <w:color w:val="auto"/>
        </w:rPr>
      </w:pPr>
    </w:p>
    <w:p w:rsidR="004E40C9" w:rsidRDefault="004E40C9" w:rsidP="00C940DA">
      <w:pPr>
        <w:rPr>
          <w:rFonts w:asciiTheme="minorEastAsia" w:eastAsiaTheme="minorEastAsia" w:hAnsiTheme="minorEastAsia" w:hint="default"/>
          <w:color w:val="auto"/>
        </w:rPr>
      </w:pPr>
    </w:p>
    <w:p w:rsidR="00C940DA" w:rsidRPr="00C940DA" w:rsidRDefault="00C940DA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B00CD5" w:rsidP="00C940DA">
      <w:pPr>
        <w:rPr>
          <w:rFonts w:asciiTheme="minorEastAsia" w:eastAsiaTheme="minorEastAsia" w:hAnsiTheme="minorEastAsia" w:hint="default"/>
          <w:color w:val="auto"/>
        </w:rPr>
      </w:pPr>
      <w:r>
        <w:rPr>
          <w:rFonts w:asciiTheme="minorEastAsia" w:eastAsiaTheme="minorEastAsia" w:hAnsiTheme="minorEastAsia" w:hint="default"/>
          <w:noProof/>
          <w:color w:val="auto"/>
          <w:bdr w:val="none" w:sz="0" w:space="0" w:color="auto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19050</wp:posOffset>
                </wp:positionV>
                <wp:extent cx="706120" cy="290830"/>
                <wp:effectExtent l="0" t="0" r="17780" b="146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DBC" w:rsidRDefault="00822DBC" w:rsidP="002A569D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.5pt;margin-top:1.5pt;width:55.6pt;height:22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">
                <v:textbox style="mso-fit-shape-to-text:t">
                  <w:txbxContent>
                    <w:p w:rsidR="00822DBC" w:rsidRDefault="00822DBC" w:rsidP="002A569D"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2A569D" w:rsidRPr="00C940DA" w:rsidRDefault="002A569D" w:rsidP="0086199E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86199E" w:rsidP="0086199E">
      <w:pPr>
        <w:adjustRightInd w:val="0"/>
        <w:snapToGrid w:val="0"/>
        <w:jc w:val="center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金門縣10</w:t>
      </w:r>
      <w:r w:rsidR="000700C9">
        <w:rPr>
          <w:rFonts w:ascii="標楷體" w:eastAsia="標楷體" w:hAnsi="標楷體"/>
          <w:color w:val="auto"/>
          <w:sz w:val="28"/>
          <w:szCs w:val="28"/>
        </w:rPr>
        <w:t>8</w:t>
      </w:r>
      <w:r w:rsidRPr="00C940DA">
        <w:rPr>
          <w:rFonts w:ascii="標楷體" w:eastAsia="標楷體" w:hAnsi="標楷體"/>
          <w:color w:val="auto"/>
          <w:sz w:val="28"/>
          <w:szCs w:val="28"/>
        </w:rPr>
        <w:t>學年度</w:t>
      </w:r>
      <w:r w:rsidRPr="00C940DA">
        <w:rPr>
          <w:rFonts w:ascii="標楷體" w:eastAsia="標楷體" w:hAnsi="標楷體" w:cs="細明體"/>
          <w:color w:val="auto"/>
          <w:sz w:val="28"/>
          <w:szCs w:val="28"/>
        </w:rPr>
        <w:t>國民</w:t>
      </w:r>
      <w:r w:rsidR="00A3642C">
        <w:rPr>
          <w:rFonts w:ascii="標楷體" w:eastAsia="標楷體" w:hAnsi="標楷體" w:cs="細明體"/>
          <w:color w:val="auto"/>
          <w:sz w:val="28"/>
          <w:szCs w:val="28"/>
        </w:rPr>
        <w:t>中</w:t>
      </w:r>
      <w:r w:rsidRPr="00C940DA">
        <w:rPr>
          <w:rFonts w:ascii="標楷體" w:eastAsia="標楷體" w:hAnsi="標楷體" w:cs="細明體"/>
          <w:color w:val="auto"/>
          <w:sz w:val="28"/>
          <w:szCs w:val="28"/>
        </w:rPr>
        <w:t>學</w:t>
      </w:r>
      <w:r w:rsidR="00A3642C">
        <w:rPr>
          <w:rFonts w:ascii="標楷體" w:eastAsia="標楷體" w:hAnsi="標楷體" w:cs="細明體"/>
          <w:color w:val="auto"/>
          <w:sz w:val="28"/>
          <w:szCs w:val="28"/>
        </w:rPr>
        <w:t>學術性向(數理類)</w:t>
      </w:r>
      <w:r w:rsidR="00A3642C">
        <w:rPr>
          <w:rFonts w:ascii="標楷體" w:eastAsia="標楷體" w:hAnsi="標楷體"/>
          <w:color w:val="auto"/>
          <w:sz w:val="28"/>
          <w:szCs w:val="28"/>
        </w:rPr>
        <w:t>資賦優異學生</w:t>
      </w:r>
      <w:r w:rsidRPr="00C940DA">
        <w:rPr>
          <w:rFonts w:ascii="標楷體" w:eastAsia="標楷體" w:hAnsi="標楷體"/>
          <w:color w:val="auto"/>
          <w:sz w:val="28"/>
          <w:szCs w:val="28"/>
        </w:rPr>
        <w:t>說明會報名表</w:t>
      </w:r>
    </w:p>
    <w:p w:rsidR="0086199E" w:rsidRPr="00C940DA" w:rsidRDefault="0086199E" w:rsidP="0086199E">
      <w:pPr>
        <w:adjustRightInd w:val="0"/>
        <w:snapToGrid w:val="0"/>
        <w:jc w:val="center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(學校彙整表)</w:t>
      </w:r>
    </w:p>
    <w:p w:rsidR="0086199E" w:rsidRPr="00C940DA" w:rsidRDefault="0086199E" w:rsidP="0086199E">
      <w:pPr>
        <w:spacing w:line="140" w:lineRule="exact"/>
        <w:ind w:left="851" w:hanging="851"/>
        <w:rPr>
          <w:rFonts w:eastAsia="新細明體" w:hint="default"/>
          <w:color w:val="auto"/>
          <w:sz w:val="24"/>
          <w:szCs w:val="24"/>
        </w:rPr>
      </w:pPr>
    </w:p>
    <w:tbl>
      <w:tblPr>
        <w:tblW w:w="10259" w:type="dxa"/>
        <w:jc w:val="center"/>
        <w:tblInd w:w="-5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1417"/>
        <w:gridCol w:w="1755"/>
        <w:gridCol w:w="1578"/>
        <w:gridCol w:w="2760"/>
        <w:gridCol w:w="1292"/>
      </w:tblGrid>
      <w:tr w:rsidR="0086199E" w:rsidRPr="00C940DA" w:rsidTr="00A3642C">
        <w:trPr>
          <w:trHeight w:val="25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color w:val="auto"/>
              </w:rPr>
            </w:pPr>
            <w:r w:rsidRPr="00C940DA">
              <w:rPr>
                <w:rFonts w:hint="eastAsia"/>
                <w:color w:val="auto"/>
                <w:sz w:val="24"/>
                <w:szCs w:val="24"/>
              </w:rPr>
              <w:t>學校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477C30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color w:val="auto"/>
              </w:rPr>
            </w:pPr>
            <w:r w:rsidRPr="00C940DA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班</w:t>
            </w:r>
            <w:r w:rsidR="0086199E" w:rsidRPr="00C940DA">
              <w:rPr>
                <w:rFonts w:hint="eastAsia"/>
                <w:color w:val="auto"/>
                <w:sz w:val="24"/>
                <w:szCs w:val="24"/>
              </w:rPr>
              <w:t>級</w:t>
            </w: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color w:val="auto"/>
              </w:rPr>
            </w:pPr>
            <w:r w:rsidRPr="00C940DA">
              <w:rPr>
                <w:rFonts w:hint="eastAsia"/>
                <w:color w:val="auto"/>
                <w:sz w:val="24"/>
                <w:szCs w:val="24"/>
              </w:rPr>
              <w:t>學生姓名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color w:val="auto"/>
              </w:rPr>
            </w:pPr>
            <w:r w:rsidRPr="00C940DA">
              <w:rPr>
                <w:rFonts w:hint="eastAsia"/>
                <w:color w:val="auto"/>
                <w:sz w:val="24"/>
                <w:szCs w:val="24"/>
              </w:rPr>
              <w:t>家長姓名</w:t>
            </w: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color w:val="auto"/>
              </w:rPr>
            </w:pPr>
            <w:r w:rsidRPr="00C940DA">
              <w:rPr>
                <w:rFonts w:hint="eastAsia"/>
                <w:color w:val="auto"/>
                <w:sz w:val="24"/>
                <w:szCs w:val="24"/>
              </w:rPr>
              <w:t>通訊電話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color w:val="auto"/>
              </w:rPr>
            </w:pPr>
            <w:r w:rsidRPr="00C940DA">
              <w:rPr>
                <w:rFonts w:hint="eastAsia"/>
                <w:color w:val="auto"/>
                <w:sz w:val="24"/>
                <w:szCs w:val="24"/>
              </w:rPr>
              <w:t>與會人數</w:t>
            </w:r>
          </w:p>
        </w:tc>
      </w:tr>
      <w:tr w:rsidR="0086199E" w:rsidRPr="00C940DA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</w:tr>
      <w:tr w:rsidR="0086199E" w:rsidRPr="00C940DA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</w:tr>
      <w:tr w:rsidR="0086199E" w:rsidRPr="00C940DA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</w:tr>
      <w:tr w:rsidR="0086199E" w:rsidRPr="00C940DA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</w:tr>
      <w:tr w:rsidR="0086199E" w:rsidRPr="00C940DA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</w:tr>
      <w:tr w:rsidR="0086199E" w:rsidRPr="00C940DA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</w:tr>
      <w:tr w:rsidR="002A569D" w:rsidRPr="00C940DA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</w:tr>
      <w:tr w:rsidR="002A569D" w:rsidRPr="00C940DA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</w:tr>
      <w:tr w:rsidR="002A569D" w:rsidRPr="00C940DA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</w:tr>
      <w:tr w:rsidR="002A569D" w:rsidRPr="00C940DA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</w:tr>
      <w:tr w:rsidR="002A569D" w:rsidRPr="00C940DA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</w:tr>
      <w:tr w:rsidR="002A569D" w:rsidRPr="00C940DA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</w:tr>
      <w:tr w:rsidR="00D82F55" w:rsidRPr="00C940DA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</w:tr>
      <w:tr w:rsidR="00D82F55" w:rsidRPr="00C940DA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</w:tr>
      <w:tr w:rsidR="00D82F55" w:rsidRPr="00C940DA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</w:tr>
      <w:tr w:rsidR="00D82F55" w:rsidRPr="00C940DA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</w:tr>
    </w:tbl>
    <w:p w:rsidR="0086199E" w:rsidRPr="00C940DA" w:rsidRDefault="0086199E" w:rsidP="0086199E">
      <w:pPr>
        <w:rPr>
          <w:rFonts w:asciiTheme="minorEastAsia" w:eastAsiaTheme="minorEastAsia" w:hAnsiTheme="minorEastAsia" w:hint="default"/>
          <w:color w:val="auto"/>
        </w:rPr>
      </w:pPr>
    </w:p>
    <w:p w:rsidR="00AE5B64" w:rsidRPr="00C940DA" w:rsidRDefault="0090700F" w:rsidP="00B27A68">
      <w:pPr>
        <w:rPr>
          <w:rFonts w:asciiTheme="minorEastAsia" w:eastAsiaTheme="minorEastAsia" w:hAnsiTheme="minorEastAsia" w:hint="default"/>
          <w:color w:val="auto"/>
        </w:rPr>
      </w:pPr>
      <w:r>
        <w:rPr>
          <w:rFonts w:ascii="標楷體" w:eastAsia="標楷體" w:hAnsi="標楷體"/>
          <w:color w:val="auto"/>
          <w:sz w:val="28"/>
          <w:szCs w:val="28"/>
          <w:u w:val="single"/>
        </w:rPr>
        <w:t>本表請貴校於</w:t>
      </w:r>
      <w:r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10</w:t>
      </w:r>
      <w:r>
        <w:rPr>
          <w:rFonts w:ascii="標楷體" w:eastAsia="標楷體" w:hAnsi="標楷體"/>
          <w:color w:val="auto"/>
          <w:sz w:val="28"/>
          <w:szCs w:val="28"/>
          <w:u w:val="single"/>
        </w:rPr>
        <w:t>8</w:t>
      </w:r>
      <w:r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年</w:t>
      </w:r>
      <w:r w:rsidR="00A3642C">
        <w:rPr>
          <w:rFonts w:ascii="標楷體" w:eastAsia="標楷體" w:hAnsi="標楷體"/>
          <w:color w:val="auto"/>
          <w:sz w:val="28"/>
          <w:szCs w:val="28"/>
          <w:u w:val="single"/>
        </w:rPr>
        <w:t>4</w:t>
      </w:r>
      <w:r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月</w:t>
      </w:r>
      <w:r w:rsidR="00A3642C">
        <w:rPr>
          <w:rFonts w:ascii="標楷體" w:eastAsia="標楷體" w:hAnsi="標楷體"/>
          <w:color w:val="auto"/>
          <w:sz w:val="28"/>
          <w:szCs w:val="28"/>
          <w:u w:val="single"/>
        </w:rPr>
        <w:t>1</w:t>
      </w:r>
      <w:r w:rsidR="00EC2F54">
        <w:rPr>
          <w:rFonts w:ascii="標楷體" w:eastAsia="標楷體" w:hAnsi="標楷體"/>
          <w:color w:val="auto"/>
          <w:sz w:val="28"/>
          <w:szCs w:val="28"/>
          <w:u w:val="single"/>
        </w:rPr>
        <w:t>2</w:t>
      </w:r>
      <w:r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日（星期</w:t>
      </w:r>
      <w:r w:rsidR="00EC2F54">
        <w:rPr>
          <w:rFonts w:ascii="標楷體" w:eastAsia="標楷體" w:hAnsi="標楷體"/>
          <w:color w:val="auto"/>
          <w:sz w:val="28"/>
          <w:szCs w:val="28"/>
          <w:u w:val="single"/>
        </w:rPr>
        <w:t>五</w:t>
      </w:r>
      <w:r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）</w:t>
      </w:r>
      <w:r w:rsidR="00EC2F54">
        <w:rPr>
          <w:rFonts w:ascii="標楷體" w:eastAsia="標楷體" w:hAnsi="標楷體"/>
          <w:color w:val="auto"/>
          <w:sz w:val="28"/>
          <w:szCs w:val="28"/>
          <w:u w:val="single"/>
        </w:rPr>
        <w:t>中午12時前</w:t>
      </w:r>
      <w:hyperlink r:id="rId9" w:history="1">
        <w:r w:rsidR="00A3642C" w:rsidRPr="00F85DB8">
          <w:rPr>
            <w:rStyle w:val="a3"/>
            <w:rFonts w:ascii="標楷體" w:eastAsia="標楷體" w:hAnsi="標楷體"/>
            <w:sz w:val="28"/>
            <w:szCs w:val="28"/>
          </w:rPr>
          <w:t>彙整後傳真至金城國中輔導室082-321374或mail至huiyuan@cnc.km.edu.tw</w:t>
        </w:r>
      </w:hyperlink>
      <w:r w:rsidR="00B27A68">
        <w:rPr>
          <w:rFonts w:ascii="標楷體" w:eastAsia="標楷體" w:hAnsi="標楷體"/>
          <w:color w:val="auto"/>
          <w:sz w:val="28"/>
          <w:szCs w:val="28"/>
        </w:rPr>
        <w:t>，並請與金城國中特教</w:t>
      </w:r>
      <w:r w:rsidR="004E40C9">
        <w:rPr>
          <w:rFonts w:ascii="標楷體" w:eastAsia="標楷體" w:hAnsi="標楷體"/>
          <w:color w:val="auto"/>
          <w:sz w:val="28"/>
          <w:szCs w:val="28"/>
        </w:rPr>
        <w:t>組</w:t>
      </w:r>
      <w:r w:rsidR="00400365">
        <w:rPr>
          <w:rFonts w:ascii="標楷體" w:eastAsia="標楷體" w:hAnsi="標楷體"/>
          <w:color w:val="auto"/>
          <w:sz w:val="28"/>
          <w:szCs w:val="28"/>
        </w:rPr>
        <w:t>楊惠元組長</w:t>
      </w:r>
      <w:r w:rsidR="00B27A68">
        <w:rPr>
          <w:rFonts w:ascii="標楷體" w:eastAsia="標楷體" w:hAnsi="標楷體"/>
          <w:color w:val="auto"/>
          <w:sz w:val="28"/>
          <w:szCs w:val="28"/>
        </w:rPr>
        <w:t>電話確認</w:t>
      </w:r>
      <w:r w:rsidR="00A3642C">
        <w:rPr>
          <w:rFonts w:ascii="標楷體" w:eastAsia="標楷體" w:hAnsi="標楷體"/>
          <w:color w:val="auto"/>
          <w:sz w:val="28"/>
          <w:szCs w:val="28"/>
        </w:rPr>
        <w:t>(082-325454#521</w:t>
      </w:r>
      <w:r w:rsidR="00B27A68">
        <w:rPr>
          <w:rFonts w:ascii="標楷體" w:eastAsia="標楷體" w:hAnsi="標楷體"/>
          <w:color w:val="auto"/>
          <w:sz w:val="28"/>
          <w:szCs w:val="28"/>
        </w:rPr>
        <w:t>)</w:t>
      </w:r>
      <w:r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AE5B64" w:rsidRPr="00C940DA" w:rsidRDefault="00AE5B64" w:rsidP="0086199E">
      <w:pPr>
        <w:rPr>
          <w:rFonts w:asciiTheme="minorEastAsia" w:eastAsiaTheme="minorEastAsia" w:hAnsiTheme="minorEastAsia" w:hint="default"/>
          <w:color w:val="auto"/>
        </w:rPr>
      </w:pPr>
    </w:p>
    <w:p w:rsidR="00AE5B64" w:rsidRPr="00C940DA" w:rsidRDefault="00AE5B64" w:rsidP="0086199E">
      <w:pPr>
        <w:rPr>
          <w:rFonts w:asciiTheme="minorEastAsia" w:eastAsiaTheme="minorEastAsia" w:hAnsiTheme="minorEastAsia" w:hint="default"/>
          <w:color w:val="auto"/>
        </w:rPr>
      </w:pPr>
    </w:p>
    <w:sectPr w:rsidR="00AE5B64" w:rsidRPr="00C940DA" w:rsidSect="00DE2BFA">
      <w:pgSz w:w="11906" w:h="16838"/>
      <w:pgMar w:top="720" w:right="720" w:bottom="720" w:left="720" w:header="709" w:footer="85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DE" w:rsidRDefault="00EA2DDE">
      <w:pPr>
        <w:rPr>
          <w:rFonts w:hint="default"/>
        </w:rPr>
      </w:pPr>
      <w:r>
        <w:separator/>
      </w:r>
    </w:p>
  </w:endnote>
  <w:endnote w:type="continuationSeparator" w:id="0">
    <w:p w:rsidR="00EA2DDE" w:rsidRDefault="00EA2DD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DE" w:rsidRDefault="00EA2DDE">
      <w:pPr>
        <w:rPr>
          <w:rFonts w:hint="default"/>
        </w:rPr>
      </w:pPr>
      <w:r>
        <w:separator/>
      </w:r>
    </w:p>
  </w:footnote>
  <w:footnote w:type="continuationSeparator" w:id="0">
    <w:p w:rsidR="00EA2DDE" w:rsidRDefault="00EA2DD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42"/>
    <w:rsid w:val="0001501E"/>
    <w:rsid w:val="000313A0"/>
    <w:rsid w:val="00037B88"/>
    <w:rsid w:val="000466CC"/>
    <w:rsid w:val="00062159"/>
    <w:rsid w:val="00066014"/>
    <w:rsid w:val="000700C9"/>
    <w:rsid w:val="000925CC"/>
    <w:rsid w:val="000C313B"/>
    <w:rsid w:val="000E10BE"/>
    <w:rsid w:val="00113ED0"/>
    <w:rsid w:val="0012754F"/>
    <w:rsid w:val="00144E29"/>
    <w:rsid w:val="00155774"/>
    <w:rsid w:val="00167459"/>
    <w:rsid w:val="00194A12"/>
    <w:rsid w:val="001B6562"/>
    <w:rsid w:val="001C03F7"/>
    <w:rsid w:val="001C5AFA"/>
    <w:rsid w:val="001D466E"/>
    <w:rsid w:val="001E10FC"/>
    <w:rsid w:val="00221BD6"/>
    <w:rsid w:val="00232DE9"/>
    <w:rsid w:val="00242FB4"/>
    <w:rsid w:val="002A569D"/>
    <w:rsid w:val="002D04C7"/>
    <w:rsid w:val="002E0ED1"/>
    <w:rsid w:val="002F6DE7"/>
    <w:rsid w:val="00303360"/>
    <w:rsid w:val="00382168"/>
    <w:rsid w:val="00382CAD"/>
    <w:rsid w:val="003A1E63"/>
    <w:rsid w:val="003E35A2"/>
    <w:rsid w:val="003F211E"/>
    <w:rsid w:val="00400365"/>
    <w:rsid w:val="00414C12"/>
    <w:rsid w:val="004170C8"/>
    <w:rsid w:val="004336FB"/>
    <w:rsid w:val="004405CB"/>
    <w:rsid w:val="00455516"/>
    <w:rsid w:val="00477C30"/>
    <w:rsid w:val="004D1005"/>
    <w:rsid w:val="004E40C9"/>
    <w:rsid w:val="00521E47"/>
    <w:rsid w:val="00522C72"/>
    <w:rsid w:val="005453C8"/>
    <w:rsid w:val="00596953"/>
    <w:rsid w:val="005A4C6D"/>
    <w:rsid w:val="005A5C24"/>
    <w:rsid w:val="005C1CCA"/>
    <w:rsid w:val="005C1D0A"/>
    <w:rsid w:val="005C20EC"/>
    <w:rsid w:val="005C3D8E"/>
    <w:rsid w:val="005D2D48"/>
    <w:rsid w:val="005E5983"/>
    <w:rsid w:val="005E6947"/>
    <w:rsid w:val="00620513"/>
    <w:rsid w:val="00622E35"/>
    <w:rsid w:val="006719DA"/>
    <w:rsid w:val="00677DA7"/>
    <w:rsid w:val="006A70B3"/>
    <w:rsid w:val="006E426D"/>
    <w:rsid w:val="00713AE0"/>
    <w:rsid w:val="007701E4"/>
    <w:rsid w:val="00795311"/>
    <w:rsid w:val="007961D6"/>
    <w:rsid w:val="007A5C62"/>
    <w:rsid w:val="007C3211"/>
    <w:rsid w:val="007E7127"/>
    <w:rsid w:val="007F219C"/>
    <w:rsid w:val="007F2566"/>
    <w:rsid w:val="008129FC"/>
    <w:rsid w:val="00822DBC"/>
    <w:rsid w:val="0083424B"/>
    <w:rsid w:val="00847140"/>
    <w:rsid w:val="00853E15"/>
    <w:rsid w:val="0086199E"/>
    <w:rsid w:val="0089482F"/>
    <w:rsid w:val="008B6018"/>
    <w:rsid w:val="008E7B22"/>
    <w:rsid w:val="008F55D2"/>
    <w:rsid w:val="0090303B"/>
    <w:rsid w:val="0090477F"/>
    <w:rsid w:val="0090700F"/>
    <w:rsid w:val="00911CD2"/>
    <w:rsid w:val="009816DA"/>
    <w:rsid w:val="00991B45"/>
    <w:rsid w:val="009A3A61"/>
    <w:rsid w:val="009B2D64"/>
    <w:rsid w:val="009E1AB0"/>
    <w:rsid w:val="009F5FF1"/>
    <w:rsid w:val="00A1784F"/>
    <w:rsid w:val="00A3642C"/>
    <w:rsid w:val="00A76AAB"/>
    <w:rsid w:val="00AC40FC"/>
    <w:rsid w:val="00AE5B64"/>
    <w:rsid w:val="00AF5DD2"/>
    <w:rsid w:val="00B00CD5"/>
    <w:rsid w:val="00B13DAC"/>
    <w:rsid w:val="00B27A68"/>
    <w:rsid w:val="00B40BE5"/>
    <w:rsid w:val="00B46259"/>
    <w:rsid w:val="00B46FE2"/>
    <w:rsid w:val="00B60F12"/>
    <w:rsid w:val="00B62A1B"/>
    <w:rsid w:val="00B86891"/>
    <w:rsid w:val="00B9575A"/>
    <w:rsid w:val="00BD6FB2"/>
    <w:rsid w:val="00BE5026"/>
    <w:rsid w:val="00BF7014"/>
    <w:rsid w:val="00C41E58"/>
    <w:rsid w:val="00C9230D"/>
    <w:rsid w:val="00C940DA"/>
    <w:rsid w:val="00C94F12"/>
    <w:rsid w:val="00CB7824"/>
    <w:rsid w:val="00CF1A67"/>
    <w:rsid w:val="00D04CCC"/>
    <w:rsid w:val="00D11DD2"/>
    <w:rsid w:val="00D21BCC"/>
    <w:rsid w:val="00D31516"/>
    <w:rsid w:val="00D53A07"/>
    <w:rsid w:val="00D82F55"/>
    <w:rsid w:val="00D93765"/>
    <w:rsid w:val="00DB1FC4"/>
    <w:rsid w:val="00DE2BFA"/>
    <w:rsid w:val="00DE7E6D"/>
    <w:rsid w:val="00E048A0"/>
    <w:rsid w:val="00E07696"/>
    <w:rsid w:val="00E36D6D"/>
    <w:rsid w:val="00E37C35"/>
    <w:rsid w:val="00E7065C"/>
    <w:rsid w:val="00E73279"/>
    <w:rsid w:val="00E757E2"/>
    <w:rsid w:val="00E93F3E"/>
    <w:rsid w:val="00EA2DDE"/>
    <w:rsid w:val="00EC2F54"/>
    <w:rsid w:val="00EC5D40"/>
    <w:rsid w:val="00F0351A"/>
    <w:rsid w:val="00F07BD8"/>
    <w:rsid w:val="00F17142"/>
    <w:rsid w:val="00F21A97"/>
    <w:rsid w:val="00F4028B"/>
    <w:rsid w:val="00F42BCA"/>
    <w:rsid w:val="00F66C6B"/>
    <w:rsid w:val="00FA1F52"/>
    <w:rsid w:val="00FB7159"/>
    <w:rsid w:val="00FC641D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2"/>
      <w:szCs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2168"/>
    <w:rPr>
      <w:u w:val="single"/>
    </w:rPr>
  </w:style>
  <w:style w:type="table" w:customStyle="1" w:styleId="TableNormal">
    <w:name w:val="Table Normal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a4">
    <w:name w:val="Balloon Text"/>
    <w:basedOn w:val="a"/>
    <w:link w:val="a5"/>
    <w:uiPriority w:val="99"/>
    <w:semiHidden/>
    <w:unhideWhenUsed/>
    <w:rsid w:val="001D466E"/>
    <w:rPr>
      <w:rFonts w:ascii="Calibri Light" w:eastAsia="新細明體" w:hAnsi="Calibri Light" w:cs="Times New Roman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1D466E"/>
    <w:rPr>
      <w:rFonts w:ascii="Calibri Light" w:eastAsia="新細明體" w:hAnsi="Calibri Light" w:cs="Times New Roman"/>
      <w:color w:val="000000"/>
      <w:sz w:val="18"/>
      <w:szCs w:val="18"/>
      <w:bdr w:val="nil"/>
      <w:lang w:val="zh-TW"/>
    </w:rPr>
  </w:style>
  <w:style w:type="paragraph" w:styleId="a6">
    <w:name w:val="header"/>
    <w:basedOn w:val="a"/>
    <w:link w:val="a7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  <w:style w:type="paragraph" w:styleId="a8">
    <w:name w:val="footer"/>
    <w:basedOn w:val="a"/>
    <w:link w:val="a9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2"/>
      <w:szCs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2168"/>
    <w:rPr>
      <w:u w:val="single"/>
    </w:rPr>
  </w:style>
  <w:style w:type="table" w:customStyle="1" w:styleId="TableNormal">
    <w:name w:val="Table Normal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a4">
    <w:name w:val="Balloon Text"/>
    <w:basedOn w:val="a"/>
    <w:link w:val="a5"/>
    <w:uiPriority w:val="99"/>
    <w:semiHidden/>
    <w:unhideWhenUsed/>
    <w:rsid w:val="001D466E"/>
    <w:rPr>
      <w:rFonts w:ascii="Calibri Light" w:eastAsia="新細明體" w:hAnsi="Calibri Light" w:cs="Times New Roman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1D466E"/>
    <w:rPr>
      <w:rFonts w:ascii="Calibri Light" w:eastAsia="新細明體" w:hAnsi="Calibri Light" w:cs="Times New Roman"/>
      <w:color w:val="000000"/>
      <w:sz w:val="18"/>
      <w:szCs w:val="18"/>
      <w:bdr w:val="nil"/>
      <w:lang w:val="zh-TW"/>
    </w:rPr>
  </w:style>
  <w:style w:type="paragraph" w:styleId="a6">
    <w:name w:val="header"/>
    <w:basedOn w:val="a"/>
    <w:link w:val="a7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  <w:style w:type="paragraph" w:styleId="a8">
    <w:name w:val="footer"/>
    <w:basedOn w:val="a"/>
    <w:link w:val="a9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.moe.gov.tw/)/&#30740;&#32722;&#22577;&#21517;/&#32291;&#24066;&#26597;&#35426;/&#37329;&#38272;&#32291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4409;&#25972;&#24460;&#20659;&#30495;&#33267;&#37329;&#22478;&#22283;&#20013;&#36628;&#23566;&#23460;082-321374&#25110;mail&#33267;huiyuan@cnc.km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D19D-4226-4623-B45A-E9E271A4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</Words>
  <Characters>1527</Characters>
  <Application>Microsoft Office Word</Application>
  <DocSecurity>0</DocSecurity>
  <Lines>12</Lines>
  <Paragraphs>3</Paragraphs>
  <ScaleCrop>false</ScaleCrop>
  <Company>SYNNEX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帳戶</dc:creator>
  <cp:lastModifiedBy>user</cp:lastModifiedBy>
  <cp:revision>2</cp:revision>
  <cp:lastPrinted>2014-12-30T04:00:00Z</cp:lastPrinted>
  <dcterms:created xsi:type="dcterms:W3CDTF">2019-04-08T05:22:00Z</dcterms:created>
  <dcterms:modified xsi:type="dcterms:W3CDTF">2019-04-08T05:22:00Z</dcterms:modified>
</cp:coreProperties>
</file>